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FF7C72" w:rsidRPr="00A669CA" w:rsidRDefault="00FF7C72" w:rsidP="00A669CA">
      <w:pPr>
        <w:autoSpaceDE w:val="0"/>
        <w:autoSpaceDN w:val="0"/>
        <w:adjustRightInd w:val="0"/>
        <w:contextualSpacing/>
        <w:jc w:val="right"/>
        <w:rPr>
          <w:bCs/>
        </w:rPr>
      </w:pPr>
    </w:p>
    <w:p w:rsidR="00FF7C72" w:rsidRPr="00F60A94" w:rsidRDefault="00FF7C72" w:rsidP="00FF7C72">
      <w:pPr>
        <w:jc w:val="center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>МУНИЦИПАЛЬНАЯ</w:t>
      </w:r>
      <w:r w:rsidRPr="00F60A94">
        <w:rPr>
          <w:rFonts w:eastAsia="Calibri"/>
          <w:b/>
          <w:bCs/>
          <w:szCs w:val="28"/>
        </w:rPr>
        <w:t xml:space="preserve"> ПРОГРАММА</w:t>
      </w:r>
      <w:r>
        <w:rPr>
          <w:rFonts w:eastAsia="Calibri"/>
          <w:b/>
          <w:bCs/>
          <w:szCs w:val="28"/>
        </w:rPr>
        <w:t xml:space="preserve"> Г. ПЕРЕСЛАВЛЯ-ЗАЛЕССКОГО</w:t>
      </w:r>
    </w:p>
    <w:p w:rsidR="00FF7C72" w:rsidRDefault="00FF7C72" w:rsidP="00FF7C72">
      <w:pPr>
        <w:jc w:val="center"/>
        <w:rPr>
          <w:b/>
        </w:rPr>
      </w:pPr>
      <w:r w:rsidRPr="00D47F3E">
        <w:rPr>
          <w:b/>
        </w:rPr>
        <w:t>«</w:t>
      </w:r>
      <w:r>
        <w:rPr>
          <w:b/>
        </w:rPr>
        <w:t xml:space="preserve">Охрана окружающей среды </w:t>
      </w:r>
      <w:r w:rsidRPr="00D47F3E">
        <w:rPr>
          <w:b/>
        </w:rPr>
        <w:t>в г. Переславле-Залесском»</w:t>
      </w:r>
    </w:p>
    <w:p w:rsidR="00FF7C72" w:rsidRPr="00F60A94" w:rsidRDefault="00FF7C72" w:rsidP="00FF7C72">
      <w:pPr>
        <w:jc w:val="center"/>
        <w:rPr>
          <w:rFonts w:eastAsia="Calibri"/>
          <w:bCs/>
          <w:szCs w:val="28"/>
        </w:rPr>
      </w:pPr>
    </w:p>
    <w:p w:rsidR="00FF7C72" w:rsidRPr="0070584B" w:rsidRDefault="00FF7C72" w:rsidP="00FF7C72">
      <w:pPr>
        <w:jc w:val="center"/>
        <w:rPr>
          <w:rFonts w:eastAsia="Calibri"/>
          <w:b/>
          <w:bCs/>
          <w:szCs w:val="28"/>
        </w:rPr>
      </w:pPr>
      <w:r w:rsidRPr="0070584B">
        <w:rPr>
          <w:rFonts w:eastAsia="Calibri"/>
          <w:b/>
          <w:bCs/>
          <w:szCs w:val="28"/>
          <w:lang w:val="en-US"/>
        </w:rPr>
        <w:t>I</w:t>
      </w:r>
      <w:r w:rsidRPr="0070584B">
        <w:rPr>
          <w:rFonts w:eastAsia="Calibri"/>
          <w:b/>
          <w:bCs/>
          <w:szCs w:val="28"/>
        </w:rPr>
        <w:t>. ПАСПОРТ</w:t>
      </w:r>
    </w:p>
    <w:p w:rsidR="00FF7C72" w:rsidRPr="0070584B" w:rsidRDefault="00FF7C72" w:rsidP="00FF7C72">
      <w:pPr>
        <w:jc w:val="center"/>
        <w:rPr>
          <w:rFonts w:eastAsia="Calibri"/>
          <w:b/>
          <w:bCs/>
          <w:szCs w:val="28"/>
        </w:rPr>
      </w:pPr>
      <w:r w:rsidRPr="0070584B">
        <w:rPr>
          <w:rFonts w:eastAsia="Calibri"/>
          <w:b/>
          <w:bCs/>
          <w:szCs w:val="28"/>
        </w:rPr>
        <w:t xml:space="preserve">МУНИЦИПАЛЬНОЙ ПРОГРАММЫ </w:t>
      </w:r>
    </w:p>
    <w:p w:rsidR="00FF7C72" w:rsidRPr="00F60A94" w:rsidRDefault="00FF7C72" w:rsidP="00FF7C72">
      <w:pPr>
        <w:jc w:val="center"/>
        <w:rPr>
          <w:rFonts w:eastAsia="Calibri"/>
          <w:bCs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5"/>
        <w:gridCol w:w="5816"/>
      </w:tblGrid>
      <w:tr w:rsidR="00FF7C72" w:rsidRPr="00F60A94" w:rsidTr="00D326DD">
        <w:tc>
          <w:tcPr>
            <w:tcW w:w="2072" w:type="pct"/>
          </w:tcPr>
          <w:p w:rsidR="00FF7C72" w:rsidRPr="00F60A94" w:rsidRDefault="00FF7C72" w:rsidP="00D326DD">
            <w:pPr>
              <w:rPr>
                <w:rFonts w:eastAsia="Calibri"/>
                <w:bCs/>
                <w:szCs w:val="28"/>
              </w:rPr>
            </w:pPr>
            <w:r w:rsidRPr="00F60A94">
              <w:rPr>
                <w:rFonts w:eastAsia="Calibri"/>
                <w:bCs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bCs/>
                <w:szCs w:val="28"/>
              </w:rPr>
              <w:t>муниципальной</w:t>
            </w:r>
            <w:r w:rsidRPr="00F60A94">
              <w:rPr>
                <w:rFonts w:eastAsia="Calibri"/>
                <w:bCs/>
                <w:szCs w:val="28"/>
              </w:rPr>
              <w:t xml:space="preserve"> программы</w:t>
            </w:r>
          </w:p>
        </w:tc>
        <w:tc>
          <w:tcPr>
            <w:tcW w:w="2928" w:type="pct"/>
            <w:vAlign w:val="center"/>
          </w:tcPr>
          <w:p w:rsidR="00FF7C72" w:rsidRPr="00F60A94" w:rsidRDefault="00FF7C72" w:rsidP="00D326DD">
            <w:pPr>
              <w:jc w:val="both"/>
              <w:rPr>
                <w:rFonts w:eastAsia="Calibri"/>
                <w:bCs/>
                <w:szCs w:val="28"/>
              </w:rPr>
            </w:pPr>
            <w:r>
              <w:rPr>
                <w:szCs w:val="28"/>
              </w:rPr>
              <w:t>Администрация города Переславля-Залесского (Муниципальное казенное учреждение</w:t>
            </w:r>
            <w:r w:rsidRPr="00C12D29">
              <w:rPr>
                <w:szCs w:val="28"/>
              </w:rPr>
              <w:t xml:space="preserve"> «Многофункциональный центр развития города Переславля-Залесского»</w:t>
            </w:r>
            <w:r>
              <w:rPr>
                <w:szCs w:val="28"/>
              </w:rPr>
              <w:t>)</w:t>
            </w:r>
          </w:p>
        </w:tc>
      </w:tr>
      <w:tr w:rsidR="00FF7C72" w:rsidRPr="00F60A94" w:rsidTr="00D326DD">
        <w:tc>
          <w:tcPr>
            <w:tcW w:w="2072" w:type="pct"/>
          </w:tcPr>
          <w:p w:rsidR="00FF7C72" w:rsidRPr="00F60A94" w:rsidRDefault="00FF7C72" w:rsidP="00D326DD">
            <w:pPr>
              <w:rPr>
                <w:rFonts w:eastAsia="Calibri"/>
                <w:bCs/>
                <w:szCs w:val="28"/>
              </w:rPr>
            </w:pPr>
            <w:r w:rsidRPr="00F60A94">
              <w:rPr>
                <w:rFonts w:eastAsia="Calibri"/>
                <w:bCs/>
                <w:szCs w:val="28"/>
              </w:rPr>
              <w:t xml:space="preserve">Куратор </w:t>
            </w:r>
            <w:r>
              <w:rPr>
                <w:rFonts w:eastAsia="Calibri"/>
                <w:bCs/>
                <w:szCs w:val="28"/>
              </w:rPr>
              <w:t>муниципальной</w:t>
            </w:r>
            <w:r w:rsidRPr="00F60A94">
              <w:rPr>
                <w:rFonts w:eastAsia="Calibri"/>
                <w:bCs/>
                <w:szCs w:val="28"/>
              </w:rPr>
              <w:t xml:space="preserve"> программы</w:t>
            </w:r>
          </w:p>
        </w:tc>
        <w:tc>
          <w:tcPr>
            <w:tcW w:w="2928" w:type="pct"/>
            <w:vAlign w:val="center"/>
          </w:tcPr>
          <w:p w:rsidR="00FF7C72" w:rsidRDefault="00FF7C72" w:rsidP="00D326DD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Заместитель Главы Администрации - </w:t>
            </w:r>
          </w:p>
          <w:p w:rsidR="00FF7C72" w:rsidRPr="00F60A94" w:rsidRDefault="00FF7C72" w:rsidP="00D326DD">
            <w:pPr>
              <w:jc w:val="both"/>
              <w:rPr>
                <w:rFonts w:eastAsia="Calibri"/>
                <w:bCs/>
                <w:color w:val="000000"/>
                <w:szCs w:val="28"/>
              </w:rPr>
            </w:pPr>
            <w:r>
              <w:rPr>
                <w:rFonts w:eastAsia="Calibri"/>
                <w:szCs w:val="28"/>
              </w:rPr>
              <w:t>Л.В. Петрова</w:t>
            </w:r>
          </w:p>
        </w:tc>
      </w:tr>
      <w:tr w:rsidR="00FF7C72" w:rsidRPr="00F60A94" w:rsidTr="00D326DD">
        <w:tc>
          <w:tcPr>
            <w:tcW w:w="2072" w:type="pct"/>
          </w:tcPr>
          <w:p w:rsidR="00FF7C72" w:rsidRPr="00F60A94" w:rsidRDefault="00FF7C72" w:rsidP="00D326DD">
            <w:pPr>
              <w:rPr>
                <w:rFonts w:eastAsia="Calibri"/>
                <w:bCs/>
                <w:szCs w:val="28"/>
              </w:rPr>
            </w:pPr>
            <w:r w:rsidRPr="00F60A94">
              <w:rPr>
                <w:rFonts w:eastAsia="Calibri"/>
                <w:bCs/>
                <w:szCs w:val="28"/>
              </w:rPr>
              <w:t xml:space="preserve">Сроки реализации </w:t>
            </w:r>
            <w:r>
              <w:rPr>
                <w:rFonts w:eastAsia="Calibri"/>
                <w:bCs/>
                <w:szCs w:val="28"/>
              </w:rPr>
              <w:t>муниципальной</w:t>
            </w:r>
            <w:r w:rsidRPr="00F60A94">
              <w:rPr>
                <w:rFonts w:eastAsia="Calibri"/>
                <w:bCs/>
                <w:szCs w:val="28"/>
              </w:rPr>
              <w:t xml:space="preserve"> программы</w:t>
            </w:r>
          </w:p>
        </w:tc>
        <w:tc>
          <w:tcPr>
            <w:tcW w:w="2928" w:type="pct"/>
            <w:vAlign w:val="center"/>
          </w:tcPr>
          <w:p w:rsidR="00FF7C72" w:rsidRPr="00F60A94" w:rsidRDefault="00FF7C72" w:rsidP="00D326DD">
            <w:pPr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2015-2017</w:t>
            </w:r>
            <w:r w:rsidRPr="00F60A94">
              <w:rPr>
                <w:rFonts w:eastAsia="Calibri"/>
                <w:bCs/>
                <w:szCs w:val="28"/>
              </w:rPr>
              <w:t xml:space="preserve"> годы</w:t>
            </w:r>
          </w:p>
        </w:tc>
      </w:tr>
      <w:tr w:rsidR="00FF7C72" w:rsidRPr="00F60A94" w:rsidTr="00D326DD">
        <w:tc>
          <w:tcPr>
            <w:tcW w:w="2072" w:type="pct"/>
          </w:tcPr>
          <w:p w:rsidR="00FF7C72" w:rsidRPr="00F60A94" w:rsidRDefault="00FF7C72" w:rsidP="00D326DD">
            <w:pPr>
              <w:rPr>
                <w:rFonts w:eastAsia="Calibri"/>
                <w:bCs/>
                <w:szCs w:val="28"/>
              </w:rPr>
            </w:pPr>
            <w:r w:rsidRPr="00F60A94">
              <w:rPr>
                <w:rFonts w:eastAsia="Calibri"/>
                <w:bCs/>
                <w:szCs w:val="28"/>
              </w:rPr>
              <w:t>Цели</w:t>
            </w:r>
            <w:r w:rsidRPr="00F60A94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муниципальной </w:t>
            </w:r>
            <w:r w:rsidRPr="00F60A94">
              <w:rPr>
                <w:rFonts w:eastAsia="Calibri"/>
                <w:bCs/>
                <w:szCs w:val="28"/>
              </w:rPr>
              <w:t>программы</w:t>
            </w:r>
          </w:p>
        </w:tc>
        <w:tc>
          <w:tcPr>
            <w:tcW w:w="2928" w:type="pct"/>
            <w:vAlign w:val="center"/>
          </w:tcPr>
          <w:p w:rsidR="00FF7C72" w:rsidRDefault="00FF7C72" w:rsidP="00D326DD">
            <w:pPr>
              <w:suppressAutoHyphens/>
              <w:snapToGrid w:val="0"/>
              <w:ind w:left="-51"/>
              <w:jc w:val="both"/>
            </w:pPr>
            <w:r>
              <w:t>- обеспечение</w:t>
            </w:r>
            <w:r w:rsidRPr="00FF19FE">
              <w:t xml:space="preserve"> качества окружающей среды и экологических условий жизни населения</w:t>
            </w:r>
            <w:r>
              <w:t>, чистоты и благоустроенности города;</w:t>
            </w:r>
          </w:p>
          <w:p w:rsidR="00FF7C72" w:rsidRPr="00D265DC" w:rsidRDefault="00FF7C72" w:rsidP="00D326DD">
            <w:pPr>
              <w:suppressAutoHyphens/>
              <w:snapToGrid w:val="0"/>
              <w:ind w:left="-51"/>
              <w:jc w:val="both"/>
            </w:pPr>
            <w:r>
              <w:t>- вовлечение населения города в решение части социальных, экологических и экономических проблем города;</w:t>
            </w:r>
          </w:p>
          <w:p w:rsidR="00FF7C72" w:rsidRDefault="00FF7C72" w:rsidP="00D326DD">
            <w:pPr>
              <w:suppressAutoHyphens/>
              <w:snapToGrid w:val="0"/>
              <w:ind w:left="-51"/>
              <w:jc w:val="both"/>
            </w:pPr>
            <w:r w:rsidRPr="00D265DC">
              <w:t xml:space="preserve">- </w:t>
            </w:r>
            <w:r>
              <w:t xml:space="preserve"> </w:t>
            </w:r>
            <w:r w:rsidRPr="00D265DC">
              <w:t>повышение уровня комфо</w:t>
            </w:r>
            <w:r>
              <w:t>рта проживания населения города;</w:t>
            </w:r>
          </w:p>
          <w:p w:rsidR="00FF7C72" w:rsidRPr="00C12D29" w:rsidRDefault="00FF7C72" w:rsidP="00D326DD">
            <w:pPr>
              <w:suppressAutoHyphens/>
              <w:snapToGrid w:val="0"/>
              <w:ind w:left="-51"/>
              <w:jc w:val="both"/>
            </w:pPr>
            <w:r>
              <w:t>- с</w:t>
            </w:r>
            <w:r w:rsidRPr="00FF19FE">
              <w:t>овершенствовани</w:t>
            </w:r>
            <w:r>
              <w:t>е</w:t>
            </w:r>
            <w:r w:rsidRPr="00FF19FE">
              <w:t xml:space="preserve"> механизмов комплексного и рационального и</w:t>
            </w:r>
            <w:r>
              <w:t xml:space="preserve">спользования природных ресурсов. </w:t>
            </w:r>
          </w:p>
        </w:tc>
      </w:tr>
      <w:tr w:rsidR="00FF7C72" w:rsidRPr="00F60A94" w:rsidTr="00D326DD">
        <w:trPr>
          <w:trHeight w:val="1208"/>
        </w:trPr>
        <w:tc>
          <w:tcPr>
            <w:tcW w:w="2072" w:type="pct"/>
          </w:tcPr>
          <w:p w:rsidR="00FF7C72" w:rsidRPr="00F60A94" w:rsidRDefault="00FF7C72" w:rsidP="00D326DD">
            <w:pPr>
              <w:rPr>
                <w:rFonts w:eastAsia="Calibri"/>
                <w:bCs/>
                <w:szCs w:val="28"/>
              </w:rPr>
            </w:pPr>
            <w:r w:rsidRPr="00F60A94">
              <w:rPr>
                <w:rFonts w:eastAsia="Calibri"/>
                <w:bCs/>
                <w:szCs w:val="28"/>
              </w:rPr>
              <w:t xml:space="preserve">Объём финансирования </w:t>
            </w:r>
            <w:r>
              <w:rPr>
                <w:rFonts w:eastAsia="Calibri"/>
                <w:bCs/>
                <w:szCs w:val="28"/>
              </w:rPr>
              <w:t>муниципальной</w:t>
            </w:r>
            <w:r w:rsidRPr="00F60A94">
              <w:rPr>
                <w:rFonts w:eastAsia="Calibri"/>
                <w:bCs/>
                <w:szCs w:val="28"/>
              </w:rPr>
              <w:t xml:space="preserve"> программы</w:t>
            </w:r>
          </w:p>
        </w:tc>
        <w:tc>
          <w:tcPr>
            <w:tcW w:w="2928" w:type="pct"/>
          </w:tcPr>
          <w:p w:rsidR="00FF7C72" w:rsidRPr="003D7923" w:rsidRDefault="00FF7C72" w:rsidP="00D326DD">
            <w:r w:rsidRPr="003D7923">
              <w:t>4 133,3 тыс. руб. - всего, в том числе по годам:</w:t>
            </w:r>
          </w:p>
          <w:p w:rsidR="00FF7C72" w:rsidRPr="003D7923" w:rsidRDefault="00FF7C72" w:rsidP="00D326DD">
            <w:pPr>
              <w:ind w:right="-165"/>
            </w:pPr>
            <w:r w:rsidRPr="003D7923">
              <w:rPr>
                <w:b/>
              </w:rPr>
              <w:t>в 2015 году</w:t>
            </w:r>
            <w:r w:rsidRPr="003D7923">
              <w:t xml:space="preserve"> – 2 839,</w:t>
            </w:r>
            <w:r>
              <w:t>5</w:t>
            </w:r>
            <w:r w:rsidRPr="003D7923">
              <w:t xml:space="preserve"> тыс. руб. (в </w:t>
            </w:r>
            <w:proofErr w:type="spellStart"/>
            <w:r w:rsidRPr="003D7923">
              <w:t>т.ч</w:t>
            </w:r>
            <w:proofErr w:type="spellEnd"/>
            <w:r w:rsidRPr="003D7923">
              <w:t>. 54,</w:t>
            </w:r>
            <w:r>
              <w:t>3</w:t>
            </w:r>
            <w:r w:rsidRPr="003D7923">
              <w:t xml:space="preserve"> тыс. руб. – кредиторская задолженность за 2014 год за счет местного бюджета);</w:t>
            </w:r>
          </w:p>
          <w:p w:rsidR="00FF7C72" w:rsidRPr="003D7923" w:rsidRDefault="00FF7C72" w:rsidP="00D326DD">
            <w:pPr>
              <w:ind w:right="-165"/>
            </w:pPr>
            <w:r w:rsidRPr="003D7923">
              <w:t xml:space="preserve">        - областной бюджет – 2 039,</w:t>
            </w:r>
            <w:r>
              <w:t>5</w:t>
            </w:r>
            <w:r w:rsidRPr="003D7923">
              <w:t xml:space="preserve"> тыс. руб.</w:t>
            </w:r>
          </w:p>
          <w:p w:rsidR="00FF7C72" w:rsidRPr="003D7923" w:rsidRDefault="00FF7C72" w:rsidP="00D326DD">
            <w:pPr>
              <w:ind w:right="-165"/>
            </w:pPr>
            <w:r w:rsidRPr="003D7923">
              <w:t xml:space="preserve">        - местный бюджет – 800,0 тыс. руб.</w:t>
            </w:r>
          </w:p>
          <w:p w:rsidR="00FF7C72" w:rsidRPr="003D7923" w:rsidRDefault="00FF7C72" w:rsidP="00D326DD">
            <w:r w:rsidRPr="003D7923">
              <w:rPr>
                <w:b/>
              </w:rPr>
              <w:t>в 2016 году</w:t>
            </w:r>
            <w:r w:rsidRPr="003D7923">
              <w:t xml:space="preserve"> – 641,5 тыс. руб.;</w:t>
            </w:r>
          </w:p>
          <w:p w:rsidR="00FF7C72" w:rsidRPr="003D7923" w:rsidRDefault="00FF7C72" w:rsidP="00D326DD">
            <w:r w:rsidRPr="003D7923">
              <w:t xml:space="preserve">        - местный бюджет – 641,5 тыс. руб.</w:t>
            </w:r>
          </w:p>
          <w:p w:rsidR="00FF7C72" w:rsidRPr="003D7923" w:rsidRDefault="00FF7C72" w:rsidP="00D326DD">
            <w:pPr>
              <w:ind w:right="-165"/>
            </w:pPr>
            <w:r w:rsidRPr="003D7923">
              <w:rPr>
                <w:b/>
              </w:rPr>
              <w:t>в 2017 году</w:t>
            </w:r>
            <w:r w:rsidRPr="003D7923">
              <w:t xml:space="preserve"> – 652,3</w:t>
            </w:r>
            <w:r>
              <w:t xml:space="preserve"> </w:t>
            </w:r>
            <w:r w:rsidRPr="003D7923">
              <w:t>тыс. руб.,</w:t>
            </w:r>
          </w:p>
          <w:p w:rsidR="00FF7C72" w:rsidRPr="00C12D29" w:rsidRDefault="00FF7C72" w:rsidP="00FF7C72">
            <w:pPr>
              <w:ind w:right="-165"/>
            </w:pPr>
            <w:r w:rsidRPr="003D7923">
              <w:t xml:space="preserve">        - местный бюджет – 652,3тыс. руб.</w:t>
            </w:r>
          </w:p>
        </w:tc>
      </w:tr>
      <w:tr w:rsidR="00FF7C72" w:rsidRPr="00F60A94" w:rsidTr="00D326DD">
        <w:tc>
          <w:tcPr>
            <w:tcW w:w="2072" w:type="pct"/>
          </w:tcPr>
          <w:p w:rsidR="00FF7C72" w:rsidRPr="00F60A94" w:rsidRDefault="00FF7C72" w:rsidP="00D326DD">
            <w:pPr>
              <w:ind w:right="-147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 xml:space="preserve">Перечень подпрограмм и основных </w:t>
            </w:r>
            <w:r w:rsidRPr="00F60A94">
              <w:rPr>
                <w:rFonts w:eastAsia="Calibri"/>
                <w:bCs/>
                <w:szCs w:val="28"/>
              </w:rPr>
              <w:t xml:space="preserve">мероприятий, входящих в состав </w:t>
            </w:r>
          </w:p>
          <w:p w:rsidR="00FF7C72" w:rsidRPr="00F60A94" w:rsidRDefault="00FF7C72" w:rsidP="00D326DD">
            <w:pPr>
              <w:jc w:val="both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муниципальной</w:t>
            </w:r>
            <w:r w:rsidRPr="00F60A94">
              <w:rPr>
                <w:rFonts w:eastAsia="Calibri"/>
                <w:bCs/>
                <w:szCs w:val="28"/>
              </w:rPr>
              <w:t xml:space="preserve"> программы</w:t>
            </w:r>
          </w:p>
        </w:tc>
        <w:tc>
          <w:tcPr>
            <w:tcW w:w="2928" w:type="pct"/>
            <w:vAlign w:val="center"/>
          </w:tcPr>
          <w:p w:rsidR="00FF7C72" w:rsidRPr="00D265DC" w:rsidRDefault="00FF7C72" w:rsidP="00D326DD">
            <w:pPr>
              <w:pStyle w:val="a4"/>
              <w:tabs>
                <w:tab w:val="left" w:pos="4962"/>
              </w:tabs>
              <w:jc w:val="both"/>
              <w:rPr>
                <w:bCs/>
              </w:rPr>
            </w:pPr>
            <w:r w:rsidRPr="00D265DC">
              <w:rPr>
                <w:bCs/>
              </w:rPr>
              <w:t>ГЦП «</w:t>
            </w:r>
            <w:r>
              <w:rPr>
                <w:bCs/>
              </w:rPr>
              <w:t>Охрана окружающей среды в г. Переславле-Залесском</w:t>
            </w:r>
            <w:r w:rsidRPr="00D265DC">
              <w:rPr>
                <w:bCs/>
              </w:rPr>
              <w:t>»</w:t>
            </w:r>
            <w:r>
              <w:rPr>
                <w:bCs/>
              </w:rPr>
              <w:t xml:space="preserve"> на 2015 – 2017 годы</w:t>
            </w:r>
            <w:bookmarkStart w:id="0" w:name="_GoBack"/>
            <w:bookmarkEnd w:id="0"/>
          </w:p>
          <w:p w:rsidR="00FF7C72" w:rsidRPr="00F60A94" w:rsidRDefault="00FF7C72" w:rsidP="00D326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/>
                <w:color w:val="FF0000"/>
                <w:szCs w:val="28"/>
              </w:rPr>
            </w:pPr>
            <w:r>
              <w:rPr>
                <w:rFonts w:ascii="Courier New" w:hAnsi="Courier New" w:cs="Courier New"/>
                <w:bCs/>
                <w:color w:val="FF0000"/>
                <w:szCs w:val="28"/>
              </w:rPr>
              <w:t xml:space="preserve"> </w:t>
            </w:r>
          </w:p>
        </w:tc>
      </w:tr>
      <w:tr w:rsidR="00FF7C72" w:rsidRPr="00F60A94" w:rsidTr="00D326DD">
        <w:tc>
          <w:tcPr>
            <w:tcW w:w="2072" w:type="pct"/>
          </w:tcPr>
          <w:p w:rsidR="00FF7C72" w:rsidRDefault="00FF7C72" w:rsidP="00D326DD">
            <w:pPr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Контакты кураторов и разработчиков программы</w:t>
            </w:r>
          </w:p>
        </w:tc>
        <w:tc>
          <w:tcPr>
            <w:tcW w:w="2928" w:type="pct"/>
            <w:vAlign w:val="center"/>
          </w:tcPr>
          <w:p w:rsidR="00FF7C72" w:rsidRDefault="00FF7C72" w:rsidP="00D326DD">
            <w:r>
              <w:t xml:space="preserve">Заместитель Главы Администрации г. Переславля-Залесского Петрова Лариса Валерьевна, </w:t>
            </w:r>
            <w:r w:rsidRPr="00DE4741">
              <w:t>3-</w:t>
            </w:r>
            <w:r>
              <w:t>45-17</w:t>
            </w:r>
          </w:p>
          <w:p w:rsidR="00FF7C72" w:rsidRPr="00AE7102" w:rsidRDefault="00FF7C72" w:rsidP="00D326DD">
            <w:pPr>
              <w:rPr>
                <w:sz w:val="16"/>
                <w:szCs w:val="16"/>
              </w:rPr>
            </w:pPr>
          </w:p>
          <w:p w:rsidR="00FF7C72" w:rsidRDefault="00FF7C72" w:rsidP="00D326DD">
            <w:pPr>
              <w:pStyle w:val="a4"/>
              <w:tabs>
                <w:tab w:val="left" w:pos="4962"/>
              </w:tabs>
              <w:jc w:val="both"/>
            </w:pPr>
            <w:r>
              <w:t xml:space="preserve">Директор </w:t>
            </w:r>
            <w:r w:rsidRPr="00530636">
              <w:t>Муниципально</w:t>
            </w:r>
            <w:r>
              <w:t>го</w:t>
            </w:r>
            <w:r w:rsidRPr="00530636">
              <w:t xml:space="preserve"> </w:t>
            </w:r>
            <w:r>
              <w:t>казенного</w:t>
            </w:r>
            <w:r w:rsidRPr="00530636">
              <w:t xml:space="preserve"> учреждени</w:t>
            </w:r>
            <w:r>
              <w:t>я</w:t>
            </w:r>
            <w:r w:rsidRPr="00530636">
              <w:t xml:space="preserve"> «Многофункциональный центр развития города Переславля-Залесского»</w:t>
            </w:r>
            <w:r>
              <w:t xml:space="preserve"> </w:t>
            </w:r>
          </w:p>
          <w:p w:rsidR="00FF7C72" w:rsidRPr="00D265DC" w:rsidRDefault="00FF7C72" w:rsidP="00D326DD">
            <w:pPr>
              <w:pStyle w:val="a4"/>
              <w:tabs>
                <w:tab w:val="left" w:pos="4962"/>
              </w:tabs>
              <w:jc w:val="both"/>
              <w:rPr>
                <w:bCs/>
              </w:rPr>
            </w:pPr>
            <w:proofErr w:type="spellStart"/>
            <w:r>
              <w:t>Талалаев</w:t>
            </w:r>
            <w:proofErr w:type="spellEnd"/>
            <w:r>
              <w:t xml:space="preserve"> Виктор Анатольевич, 3-04-64</w:t>
            </w:r>
          </w:p>
        </w:tc>
      </w:tr>
      <w:tr w:rsidR="00FF7C72" w:rsidRPr="00F60A94" w:rsidTr="00D326DD">
        <w:tc>
          <w:tcPr>
            <w:tcW w:w="2072" w:type="pct"/>
          </w:tcPr>
          <w:p w:rsidR="00FF7C72" w:rsidRDefault="00FF7C72" w:rsidP="00D326DD">
            <w:pPr>
              <w:jc w:val="both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Ссылка на электронную версию документа</w:t>
            </w:r>
          </w:p>
        </w:tc>
        <w:tc>
          <w:tcPr>
            <w:tcW w:w="2928" w:type="pct"/>
            <w:vAlign w:val="center"/>
          </w:tcPr>
          <w:p w:rsidR="00FF7C72" w:rsidRPr="00D265DC" w:rsidRDefault="00FF7C72" w:rsidP="00D326DD">
            <w:pPr>
              <w:pStyle w:val="a4"/>
              <w:tabs>
                <w:tab w:val="left" w:pos="4962"/>
              </w:tabs>
              <w:jc w:val="both"/>
              <w:rPr>
                <w:bCs/>
              </w:rPr>
            </w:pPr>
            <w:hyperlink r:id="rId5" w:history="1">
              <w:r w:rsidRPr="003D4A76">
                <w:rPr>
                  <w:rStyle w:val="a6"/>
                  <w:bCs/>
                </w:rPr>
                <w:t>http://www.adminpz.ru/oms/administratsiya/normativnye-pravovye-akty.html</w:t>
              </w:r>
            </w:hyperlink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2209FB"/>
    <w:rsid w:val="00502017"/>
    <w:rsid w:val="00735FDB"/>
    <w:rsid w:val="00755B37"/>
    <w:rsid w:val="00916F50"/>
    <w:rsid w:val="00945046"/>
    <w:rsid w:val="00A669CA"/>
    <w:rsid w:val="00A66AEA"/>
    <w:rsid w:val="00B84A49"/>
    <w:rsid w:val="00CA0AD5"/>
    <w:rsid w:val="00DA249F"/>
    <w:rsid w:val="00DF4987"/>
    <w:rsid w:val="00F525DB"/>
    <w:rsid w:val="00F9351D"/>
    <w:rsid w:val="00FC5E78"/>
    <w:rsid w:val="00FD5169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D4DA1-A90D-4076-9F39-8A86935C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  <w:style w:type="paragraph" w:styleId="a4">
    <w:name w:val="Body Text"/>
    <w:basedOn w:val="a"/>
    <w:link w:val="a5"/>
    <w:rsid w:val="00FF7C72"/>
    <w:pPr>
      <w:spacing w:after="120"/>
    </w:pPr>
  </w:style>
  <w:style w:type="character" w:customStyle="1" w:styleId="a5">
    <w:name w:val="Основной текст Знак"/>
    <w:basedOn w:val="a0"/>
    <w:link w:val="a4"/>
    <w:rsid w:val="00FF7C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FF7C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inpz.ru/oms/administratsiya/normativnye-pravovye-akt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9</cp:revision>
  <dcterms:created xsi:type="dcterms:W3CDTF">2014-11-10T11:02:00Z</dcterms:created>
  <dcterms:modified xsi:type="dcterms:W3CDTF">2015-11-10T04:55:00Z</dcterms:modified>
</cp:coreProperties>
</file>